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EA" w:rsidRDefault="001336EA" w:rsidP="00442AA3">
      <w:pPr>
        <w:ind w:left="495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Projekt umowy</w:t>
      </w:r>
    </w:p>
    <w:p w:rsidR="003E6DEC" w:rsidRDefault="001336EA" w:rsidP="00442AA3">
      <w:pPr>
        <w:ind w:left="4956"/>
        <w:rPr>
          <w:b/>
          <w:sz w:val="22"/>
          <w:szCs w:val="22"/>
        </w:rPr>
      </w:pPr>
      <w:r>
        <w:rPr>
          <w:b/>
          <w:color w:val="000000"/>
          <w:sz w:val="20"/>
          <w:szCs w:val="20"/>
        </w:rPr>
        <w:t xml:space="preserve">                      Nr. Sprawy: SNW/ZP-372-37/2022</w:t>
      </w:r>
      <w:r w:rsidR="003E6DEC">
        <w:rPr>
          <w:b/>
          <w:color w:val="000000"/>
          <w:sz w:val="20"/>
          <w:szCs w:val="20"/>
        </w:rPr>
        <w:t xml:space="preserve">           </w:t>
      </w:r>
    </w:p>
    <w:p w:rsidR="003E6DEC" w:rsidRDefault="003E6DEC" w:rsidP="003E6DEC">
      <w:pPr>
        <w:rPr>
          <w:rFonts w:ascii="Arial" w:hAnsi="Arial" w:cs="Arial"/>
          <w:b/>
          <w:sz w:val="22"/>
          <w:szCs w:val="22"/>
        </w:rPr>
      </w:pPr>
    </w:p>
    <w:p w:rsidR="003E6DEC" w:rsidRDefault="00442AA3" w:rsidP="003E6DEC">
      <w:pPr>
        <w:jc w:val="center"/>
        <w:rPr>
          <w:b/>
        </w:rPr>
      </w:pPr>
      <w:r>
        <w:rPr>
          <w:b/>
        </w:rPr>
        <w:t xml:space="preserve">UMOWA </w:t>
      </w:r>
      <w:r w:rsidR="001336EA">
        <w:rPr>
          <w:b/>
        </w:rPr>
        <w:t xml:space="preserve"> Nr  …../projekt/</w:t>
      </w:r>
    </w:p>
    <w:p w:rsidR="003E6DEC" w:rsidRDefault="001336EA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zawarta w dniu ………..</w:t>
      </w:r>
      <w:r w:rsidR="00442AA3">
        <w:rPr>
          <w:color w:val="000000"/>
          <w:szCs w:val="20"/>
        </w:rPr>
        <w:t xml:space="preserve"> roku w Żarach </w:t>
      </w:r>
      <w:r w:rsidR="003E6DEC">
        <w:rPr>
          <w:color w:val="000000"/>
          <w:szCs w:val="20"/>
        </w:rPr>
        <w:t>pomiędzy:</w:t>
      </w:r>
    </w:p>
    <w:p w:rsidR="003E6DEC" w:rsidRDefault="003E6DEC" w:rsidP="003E6DEC">
      <w:pPr>
        <w:jc w:val="both"/>
        <w:rPr>
          <w:b/>
          <w:bCs/>
          <w:iCs/>
          <w:sz w:val="22"/>
          <w:szCs w:val="22"/>
        </w:rPr>
      </w:pPr>
    </w:p>
    <w:p w:rsidR="003E6DEC" w:rsidRDefault="003E6DEC" w:rsidP="003E6DEC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zł, NIP  928-18-52-023, REGON 977947094, reprezentowaną przez:</w:t>
      </w:r>
    </w:p>
    <w:p w:rsidR="003E6DEC" w:rsidRDefault="003E6DEC" w:rsidP="003E6DEC">
      <w:pPr>
        <w:jc w:val="both"/>
        <w:rPr>
          <w:sz w:val="22"/>
          <w:szCs w:val="22"/>
        </w:rPr>
      </w:pPr>
    </w:p>
    <w:p w:rsidR="003E6DEC" w:rsidRDefault="003E6DEC" w:rsidP="003E6DEC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>
        <w:rPr>
          <w:b/>
          <w:bCs/>
          <w:iCs/>
          <w:color w:val="000000"/>
          <w:sz w:val="22"/>
          <w:szCs w:val="22"/>
        </w:rPr>
        <w:t>Dankiewicz</w:t>
      </w:r>
      <w:proofErr w:type="spellEnd"/>
      <w:r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3E6DEC" w:rsidRDefault="003E6DEC" w:rsidP="003E6DEC">
      <w:pPr>
        <w:jc w:val="both"/>
        <w:rPr>
          <w:color w:val="000000"/>
          <w:sz w:val="22"/>
          <w:szCs w:val="22"/>
        </w:rPr>
      </w:pPr>
    </w:p>
    <w:p w:rsidR="003E6DEC" w:rsidRDefault="003E6DEC" w:rsidP="003E6DE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zwanym dalej Zamawiającym</w:t>
      </w:r>
      <w:r w:rsidR="00442AA3">
        <w:rPr>
          <w:color w:val="000000"/>
          <w:sz w:val="22"/>
          <w:szCs w:val="22"/>
        </w:rPr>
        <w:t>,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</w:p>
    <w:p w:rsidR="00442AA3" w:rsidRDefault="003E6DEC" w:rsidP="00442AA3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 xml:space="preserve">a </w:t>
      </w:r>
    </w:p>
    <w:p w:rsidR="00442AA3" w:rsidRDefault="00442AA3" w:rsidP="00442AA3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</w:p>
    <w:p w:rsidR="00CE3561" w:rsidRDefault="001336EA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……………………</w:t>
      </w:r>
    </w:p>
    <w:p w:rsidR="001336EA" w:rsidRDefault="001336EA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zwanym dalej Wykonawcą</w:t>
      </w:r>
      <w:r w:rsidR="00F750EE">
        <w:rPr>
          <w:color w:val="000000"/>
          <w:szCs w:val="20"/>
        </w:rPr>
        <w:t>,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zwanymi dalej stronami</w:t>
      </w:r>
      <w:r w:rsidR="00F750EE">
        <w:rPr>
          <w:color w:val="000000"/>
          <w:szCs w:val="20"/>
        </w:rPr>
        <w:t>,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następującej treści: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§ 1</w:t>
      </w:r>
    </w:p>
    <w:p w:rsidR="00CE3561" w:rsidRDefault="003E6DEC" w:rsidP="001336EA">
      <w:pPr>
        <w:widowControl w:val="0"/>
        <w:numPr>
          <w:ilvl w:val="6"/>
          <w:numId w:val="1"/>
        </w:numPr>
        <w:tabs>
          <w:tab w:val="left" w:pos="709"/>
        </w:tabs>
        <w:autoSpaceDE w:val="0"/>
        <w:autoSpaceDN w:val="0"/>
        <w:adjustRightInd w:val="0"/>
        <w:ind w:left="285" w:hanging="297"/>
        <w:jc w:val="both"/>
        <w:rPr>
          <w:szCs w:val="20"/>
        </w:rPr>
      </w:pPr>
      <w:r>
        <w:rPr>
          <w:szCs w:val="20"/>
        </w:rPr>
        <w:t>Zamawiający zleca, a Wykonawca zobowiązuje się do sukcesywnej dostawy p</w:t>
      </w:r>
      <w:r w:rsidR="001336EA">
        <w:rPr>
          <w:szCs w:val="20"/>
        </w:rPr>
        <w:t xml:space="preserve">aliw stałych </w:t>
      </w:r>
      <w:r w:rsidR="004C7F4C">
        <w:rPr>
          <w:szCs w:val="20"/>
        </w:rPr>
        <w:t xml:space="preserve"> </w:t>
      </w:r>
      <w:r w:rsidR="00CE3561">
        <w:rPr>
          <w:szCs w:val="20"/>
        </w:rPr>
        <w:t>w zakresie</w:t>
      </w:r>
      <w:r w:rsidR="001336EA">
        <w:rPr>
          <w:szCs w:val="20"/>
        </w:rPr>
        <w:t xml:space="preserve"> zadania ……</w:t>
      </w:r>
    </w:p>
    <w:p w:rsidR="003E6DEC" w:rsidRPr="001D167A" w:rsidRDefault="001336EA" w:rsidP="001336EA">
      <w:pPr>
        <w:widowControl w:val="0"/>
        <w:tabs>
          <w:tab w:val="left" w:pos="709"/>
          <w:tab w:val="num" w:pos="2520"/>
        </w:tabs>
        <w:autoSpaceDE w:val="0"/>
        <w:autoSpaceDN w:val="0"/>
        <w:adjustRightInd w:val="0"/>
        <w:ind w:left="142"/>
        <w:jc w:val="both"/>
        <w:rPr>
          <w:szCs w:val="20"/>
        </w:rPr>
      </w:pPr>
      <w:r>
        <w:rPr>
          <w:szCs w:val="20"/>
        </w:rPr>
        <w:t xml:space="preserve"> </w:t>
      </w:r>
      <w:r w:rsidR="003E6DEC" w:rsidRPr="001D167A">
        <w:rPr>
          <w:szCs w:val="20"/>
        </w:rPr>
        <w:t xml:space="preserve">zgodnie z ofertą złożoną do postępowania prowadzonego w trybie zapytania ofertowego, </w:t>
      </w:r>
      <w:r w:rsidR="004C7F4C">
        <w:rPr>
          <w:szCs w:val="20"/>
        </w:rPr>
        <w:t xml:space="preserve"> </w:t>
      </w:r>
      <w:r w:rsidR="003E6DEC" w:rsidRPr="001D167A">
        <w:rPr>
          <w:szCs w:val="20"/>
        </w:rPr>
        <w:t xml:space="preserve">znak </w:t>
      </w:r>
      <w:r w:rsidR="001D167A">
        <w:rPr>
          <w:szCs w:val="20"/>
        </w:rPr>
        <w:t xml:space="preserve"> </w:t>
      </w:r>
      <w:r>
        <w:rPr>
          <w:szCs w:val="20"/>
        </w:rPr>
        <w:t>sprawy SNW/ZP-371-37</w:t>
      </w:r>
      <w:r w:rsidR="003E6DEC" w:rsidRPr="001D167A">
        <w:rPr>
          <w:szCs w:val="20"/>
        </w:rPr>
        <w:t>/202</w:t>
      </w:r>
      <w:r>
        <w:rPr>
          <w:szCs w:val="20"/>
        </w:rPr>
        <w:t>2</w:t>
      </w:r>
      <w:r w:rsidR="003E6DEC" w:rsidRPr="001D167A">
        <w:rPr>
          <w:szCs w:val="20"/>
        </w:rPr>
        <w:t>.</w:t>
      </w:r>
    </w:p>
    <w:p w:rsidR="003E6DEC" w:rsidRDefault="001D167A" w:rsidP="004C7F4C">
      <w:pPr>
        <w:tabs>
          <w:tab w:val="num" w:pos="2520"/>
        </w:tabs>
        <w:suppressAutoHyphens w:val="0"/>
        <w:ind w:left="142" w:hanging="142"/>
        <w:jc w:val="both"/>
      </w:pPr>
      <w:r>
        <w:t xml:space="preserve">2. </w:t>
      </w:r>
      <w:r w:rsidR="003E6DEC">
        <w:t>Wykonawca zobowiązuje się dostarczyć zg</w:t>
      </w:r>
      <w:r>
        <w:t>odnie z załącznikiem nr 1a i 1b</w:t>
      </w:r>
      <w:r w:rsidR="003E6DEC">
        <w:t xml:space="preserve"> towary odpowiadające wymogom stawianym w opisie przedmiotu zamówienia.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§ 2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ind w:left="228" w:hanging="22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1. Wykonawca  zobowiązuje się wykonać przedmiot umowy własnym transportem </w:t>
      </w:r>
      <w:r w:rsidR="001336EA">
        <w:rPr>
          <w:color w:val="000000"/>
          <w:szCs w:val="16"/>
        </w:rPr>
        <w:t>w okresie wrzesień- grudzień 2022 roku</w:t>
      </w:r>
      <w:r>
        <w:rPr>
          <w:color w:val="000000"/>
          <w:szCs w:val="16"/>
        </w:rPr>
        <w:t>.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ind w:left="228" w:hanging="228"/>
        <w:jc w:val="both"/>
        <w:rPr>
          <w:szCs w:val="20"/>
        </w:rPr>
      </w:pPr>
      <w:r>
        <w:rPr>
          <w:szCs w:val="20"/>
        </w:rPr>
        <w:t>2. Towary, o których mowa w ust. 1, powinny odpowiadać co do jakości wymogom wyrobów dopuszczonych do obrotu</w:t>
      </w:r>
      <w:r w:rsidR="00F750EE">
        <w:rPr>
          <w:szCs w:val="20"/>
        </w:rPr>
        <w:t xml:space="preserve"> i stosowania w celu ogrzewania</w:t>
      </w:r>
      <w:r>
        <w:rPr>
          <w:szCs w:val="20"/>
        </w:rPr>
        <w:t>.</w:t>
      </w:r>
    </w:p>
    <w:p w:rsidR="003E6DEC" w:rsidRDefault="003E6DEC" w:rsidP="003E6DEC">
      <w:pPr>
        <w:suppressAutoHyphens w:val="0"/>
        <w:ind w:left="284" w:hanging="284"/>
        <w:jc w:val="both"/>
      </w:pPr>
      <w:r>
        <w:rPr>
          <w:szCs w:val="20"/>
        </w:rPr>
        <w:t xml:space="preserve">3. Termin dostawy przedmiotu zamówienia: </w:t>
      </w:r>
      <w:r w:rsidR="00733F17">
        <w:rPr>
          <w:szCs w:val="20"/>
        </w:rPr>
        <w:t xml:space="preserve"> do </w:t>
      </w:r>
      <w:r>
        <w:rPr>
          <w:szCs w:val="20"/>
        </w:rPr>
        <w:t xml:space="preserve">2 dni </w:t>
      </w:r>
      <w:r w:rsidR="00733F17">
        <w:t>roboczych</w:t>
      </w:r>
      <w:r>
        <w:t xml:space="preserve"> od momentu otrzymania pisemnego lub telefonicznego zamówienia  (jeżeli dostawa wypada w dniu wolnym od pracy lub sobotę, dostawa nastąpi w pierwszym dniu roboczym po wyznaczonym terminie) bezpośrednio do wyznaczonego miejsca: Poradnie Specjalistyczne, ul. Skarbowa 2, 68-200 Żary.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bCs/>
          <w:color w:val="000000"/>
          <w:szCs w:val="20"/>
        </w:rPr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§ 3</w:t>
      </w:r>
    </w:p>
    <w:p w:rsidR="003E6DEC" w:rsidRDefault="003E6DEC" w:rsidP="003E6DEC">
      <w:pPr>
        <w:numPr>
          <w:ilvl w:val="0"/>
          <w:numId w:val="2"/>
        </w:numPr>
        <w:suppressAutoHyphens w:val="0"/>
        <w:jc w:val="both"/>
      </w:pPr>
      <w:r>
        <w:t>Zgodnie z ofertą stanowiącą załącznik do niniejsze</w:t>
      </w:r>
      <w:r w:rsidR="001D167A">
        <w:t>j umowy (załącznik nr  1</w:t>
      </w:r>
      <w:r>
        <w:t xml:space="preserve"> ) za dostarczone paliwa </w:t>
      </w:r>
      <w:r w:rsidR="001D167A">
        <w:t>stałe</w:t>
      </w:r>
      <w:r>
        <w:t xml:space="preserve"> Zamawiający  zapłaci łącz</w:t>
      </w:r>
      <w:r w:rsidR="001336EA">
        <w:t>ną kwotę brutto …….</w:t>
      </w:r>
      <w:r>
        <w:t xml:space="preserve"> zł, </w:t>
      </w:r>
      <w:r w:rsidR="001D167A">
        <w:t>(</w:t>
      </w:r>
      <w:r w:rsidR="001336EA">
        <w:t>słownie: .. złotych)</w:t>
      </w:r>
      <w:r w:rsidR="001D167A">
        <w:t>, w tym:</w:t>
      </w:r>
      <w:r w:rsidR="001336EA">
        <w:t xml:space="preserve"> /zadanie</w:t>
      </w:r>
    </w:p>
    <w:p w:rsidR="00E52EC6" w:rsidRDefault="001336EA" w:rsidP="003E6DEC">
      <w:pPr>
        <w:suppressAutoHyphens w:val="0"/>
        <w:ind w:left="360"/>
        <w:jc w:val="both"/>
      </w:pPr>
      <w:r>
        <w:t>ustaloną</w:t>
      </w:r>
      <w:r w:rsidR="003E6DEC">
        <w:t xml:space="preserve"> na po</w:t>
      </w:r>
      <w:r w:rsidR="001D167A">
        <w:t xml:space="preserve">dstawie ceny jednostkowej </w:t>
      </w:r>
      <w:r w:rsidR="003E6DEC">
        <w:t xml:space="preserve"> w kwocie</w:t>
      </w:r>
      <w:r w:rsidR="00E52EC6">
        <w:t xml:space="preserve"> brutto:</w:t>
      </w:r>
      <w:r>
        <w:t xml:space="preserve"> ….. zł/t – zadanie ….</w:t>
      </w:r>
    </w:p>
    <w:p w:rsidR="003E6DEC" w:rsidRDefault="003E6DEC" w:rsidP="003E6DEC">
      <w:pPr>
        <w:numPr>
          <w:ilvl w:val="0"/>
          <w:numId w:val="2"/>
        </w:numPr>
        <w:suppressAutoHyphens w:val="0"/>
        <w:jc w:val="both"/>
      </w:pPr>
      <w:r>
        <w:t xml:space="preserve">W cenach jednostkowych brutto zawierają się wszystkie koszty związane z dostawą paliwa stałego do wyznaczonego miejsca przez Zamawiającego (czynności związane z </w:t>
      </w:r>
      <w:r>
        <w:lastRenderedPageBreak/>
        <w:t>przygotowaniem dostawy, opłata wynikająca z polskiego prawa celnego i podatkowego, itp.).</w:t>
      </w:r>
    </w:p>
    <w:p w:rsidR="003E6DEC" w:rsidRDefault="003E6DEC" w:rsidP="003E6DEC">
      <w:pPr>
        <w:numPr>
          <w:ilvl w:val="0"/>
          <w:numId w:val="2"/>
        </w:numPr>
        <w:suppressAutoHyphens w:val="0"/>
        <w:jc w:val="both"/>
      </w:pPr>
      <w:r>
        <w:t>Strony ustalają, że ceny jednostkowe  brutto wyszczególnione w formularzu ofertowym, obowiązują przez cały okres trwania umowy za wyjątkiem  zmiany stawki podatku  VAT, która zmieni  cenę jednostkową brutto.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§ 4</w:t>
      </w:r>
    </w:p>
    <w:p w:rsidR="003E6DEC" w:rsidRDefault="003E6DEC" w:rsidP="003E6DEC">
      <w:pPr>
        <w:numPr>
          <w:ilvl w:val="0"/>
          <w:numId w:val="3"/>
        </w:numPr>
        <w:suppressAutoHyphens w:val="0"/>
        <w:jc w:val="both"/>
      </w:pPr>
      <w:r>
        <w:t>Przy dostawach partiami, Zamawiający zobowiązuje się zapłacić Wykonawcy za każdą dostarczoną partię według cen jednostkowych podanych w formularzu ofertowym.</w:t>
      </w:r>
    </w:p>
    <w:p w:rsidR="003E6DEC" w:rsidRDefault="003E6DEC" w:rsidP="003E6DEC">
      <w:pPr>
        <w:numPr>
          <w:ilvl w:val="0"/>
          <w:numId w:val="3"/>
        </w:numPr>
        <w:suppressAutoHyphens w:val="0"/>
        <w:jc w:val="both"/>
      </w:pPr>
      <w:r>
        <w:t>Przy każdorazowej dostawie Wykonawca dostarczał będzie oryginał faktury VAT.</w:t>
      </w:r>
    </w:p>
    <w:p w:rsidR="003E6DEC" w:rsidRDefault="003E6DEC" w:rsidP="003E6DEC">
      <w:pPr>
        <w:numPr>
          <w:ilvl w:val="0"/>
          <w:numId w:val="3"/>
        </w:numPr>
        <w:suppressAutoHyphens w:val="0"/>
        <w:jc w:val="both"/>
      </w:pPr>
      <w:r>
        <w:t>Faktura będzie podstawą do regulowania należności przelewem na konto Wykonawcy   w terminie 30 dni, licząc od dnia przekazania prawidłowo wystawionej faktury .</w:t>
      </w:r>
    </w:p>
    <w:p w:rsidR="003E6DEC" w:rsidRDefault="003E6DEC" w:rsidP="003E6DEC">
      <w:pPr>
        <w:numPr>
          <w:ilvl w:val="0"/>
          <w:numId w:val="3"/>
        </w:numPr>
        <w:suppressAutoHyphens w:val="0"/>
        <w:jc w:val="both"/>
      </w:pPr>
      <w:r>
        <w:t>W przypadku przekroczenia terminu płatności Zamawiający  zastrzega sobie prawo negocjowania odroczenia terminu płatności i wysokości naliczonych odsetek.</w:t>
      </w:r>
    </w:p>
    <w:p w:rsidR="003E6DEC" w:rsidRDefault="003E6DEC" w:rsidP="003E6DEC">
      <w:pPr>
        <w:numPr>
          <w:ilvl w:val="0"/>
          <w:numId w:val="3"/>
        </w:numPr>
        <w:suppressAutoHyphens w:val="0"/>
        <w:jc w:val="both"/>
      </w:pPr>
      <w:r>
        <w:t>Płatność uważana będzie za zrealizowaną w dniu, w którym bank obciąży konto Zamawiającego.</w:t>
      </w:r>
    </w:p>
    <w:p w:rsidR="003E6DEC" w:rsidRDefault="003E6DEC" w:rsidP="003E6DEC">
      <w:pPr>
        <w:suppressAutoHyphens w:val="0"/>
        <w:ind w:left="720"/>
        <w:jc w:val="both"/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§ 5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ind w:left="285" w:hanging="285"/>
        <w:jc w:val="both"/>
        <w:rPr>
          <w:color w:val="000000"/>
          <w:szCs w:val="20"/>
        </w:rPr>
      </w:pPr>
      <w:r>
        <w:rPr>
          <w:color w:val="000000"/>
          <w:szCs w:val="20"/>
        </w:rPr>
        <w:t>1. Paliwa stałe będą dostarczane partiami do punktu odbioru przy ul. Skarbowej 2 w Żarach, na podstawie zamówienia telefonicznego lub pisemnego. Do każdej partii wydanych paliw stałych Wykonawca dołączy certyfikat jakości .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ind w:left="285" w:hanging="285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Paliwa stałe będą dostarczane własnym transportem Wykonawcy na koszt Wykonawcy zgodnie z ofertą cenową. </w:t>
      </w:r>
    </w:p>
    <w:p w:rsidR="003E6DEC" w:rsidRDefault="001336EA" w:rsidP="003E6DEC">
      <w:pPr>
        <w:ind w:left="285" w:hanging="285"/>
        <w:jc w:val="both"/>
        <w:rPr>
          <w:color w:val="000000"/>
        </w:rPr>
      </w:pPr>
      <w:r>
        <w:rPr>
          <w:color w:val="000000"/>
        </w:rPr>
        <w:t xml:space="preserve">3. </w:t>
      </w:r>
      <w:r w:rsidR="003E6DEC">
        <w:rPr>
          <w:color w:val="000000"/>
        </w:rPr>
        <w:t>Wie</w:t>
      </w:r>
      <w:r w:rsidR="00F750EE">
        <w:rPr>
          <w:color w:val="000000"/>
        </w:rPr>
        <w:t>lkości zamówienia wymienione w o</w:t>
      </w:r>
      <w:r w:rsidR="003E6DEC">
        <w:rPr>
          <w:color w:val="000000"/>
        </w:rPr>
        <w:t>pisie przedmiotu zamówienia są wielkościami szacunkowymi Wykonawca  zobowiązuje się do elastycznego reagowania na zmniejszone lub zwiększone zapotrzebowanie Zamawiającego.</w:t>
      </w:r>
    </w:p>
    <w:p w:rsidR="003E6DEC" w:rsidRDefault="003E6DEC" w:rsidP="003E6DEC">
      <w:pPr>
        <w:jc w:val="both"/>
        <w:rPr>
          <w:color w:val="000000"/>
        </w:rPr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§ 6</w:t>
      </w:r>
    </w:p>
    <w:p w:rsidR="003E6DEC" w:rsidRDefault="003E6DEC" w:rsidP="003E6DEC">
      <w:pPr>
        <w:jc w:val="both"/>
      </w:pPr>
      <w:r>
        <w:t>Umowa została zawarta na czas określony tj. od dni</w:t>
      </w:r>
      <w:r w:rsidR="001336EA">
        <w:t>a podpisania umowy  do dnia 31.12</w:t>
      </w:r>
      <w:r>
        <w:t>.2022.r.</w:t>
      </w:r>
    </w:p>
    <w:p w:rsidR="003E6DEC" w:rsidRDefault="003E6DEC" w:rsidP="003E6DEC">
      <w:pPr>
        <w:jc w:val="both"/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§ 7</w:t>
      </w:r>
    </w:p>
    <w:p w:rsidR="003E6DEC" w:rsidRDefault="001336EA" w:rsidP="001336EA">
      <w:pPr>
        <w:ind w:left="284" w:hanging="284"/>
        <w:jc w:val="both"/>
      </w:pPr>
      <w:r>
        <w:t>1.</w:t>
      </w:r>
      <w:r w:rsidR="003E6DEC">
        <w:t>Zamawiający dopuszcza możliwość odstąpienia od umowy z zachowaniem jednomiesięcznego okresu wypowiedzenia, a w przypadku naruszenia przez wykonawcę istotnych warunków umowy może ona być rozwiązana w trybie natychmiastowym bez okresu wypowiedzenia.</w:t>
      </w:r>
    </w:p>
    <w:p w:rsidR="003E6DEC" w:rsidRDefault="003E6DEC" w:rsidP="001336EA">
      <w:pPr>
        <w:ind w:left="284" w:hanging="284"/>
        <w:jc w:val="both"/>
      </w:pPr>
      <w:r>
        <w:t>2. Wszelkie zmiany dotyczące ustaleń zawartych w niniejszej umowie wymagają każdorazowo formy pisemnej.</w:t>
      </w:r>
    </w:p>
    <w:p w:rsidR="003E6DEC" w:rsidRDefault="003E6DEC" w:rsidP="003E6DEC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1336EA" w:rsidRDefault="003E6DEC" w:rsidP="001336EA">
      <w:pPr>
        <w:ind w:hanging="142"/>
        <w:jc w:val="both"/>
      </w:pPr>
      <w:r>
        <w:t xml:space="preserve">1. W przypadku niewykonania lub nienależytego wykonania przedmiotu umowy naliczone będą </w:t>
      </w:r>
      <w:r w:rsidR="001336EA">
        <w:t xml:space="preserve">   </w:t>
      </w:r>
    </w:p>
    <w:p w:rsidR="003E6DEC" w:rsidRDefault="001336EA" w:rsidP="001336EA">
      <w:pPr>
        <w:ind w:hanging="142"/>
        <w:jc w:val="both"/>
      </w:pPr>
      <w:r>
        <w:t xml:space="preserve">     </w:t>
      </w:r>
      <w:r w:rsidR="003E6DEC">
        <w:t>kary umowne.</w:t>
      </w:r>
    </w:p>
    <w:p w:rsidR="003E6DEC" w:rsidRDefault="003E6DEC" w:rsidP="003E6DEC">
      <w:pPr>
        <w:jc w:val="both"/>
      </w:pPr>
      <w:r>
        <w:t xml:space="preserve">2. Wykonawca zapłaci Zamawiającemu karę umowną za: </w:t>
      </w:r>
    </w:p>
    <w:p w:rsidR="003E6DEC" w:rsidRDefault="004C7F4C" w:rsidP="003E6DEC">
      <w:pPr>
        <w:pStyle w:val="Akapitzlist"/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opóźnienia</w:t>
      </w:r>
      <w:bookmarkStart w:id="0" w:name="_GoBack"/>
      <w:bookmarkEnd w:id="0"/>
      <w:r w:rsidR="003E6DEC">
        <w:rPr>
          <w:rFonts w:ascii="Times New Roman" w:hAnsi="Times New Roman"/>
          <w:sz w:val="24"/>
          <w:szCs w:val="24"/>
        </w:rPr>
        <w:t xml:space="preserve">  w  wykonaniu przedmiotu umowy  – dostawy częściowej w wysokości 100 zł za każdy dzień opóźnienia, </w:t>
      </w:r>
    </w:p>
    <w:p w:rsidR="003E6DEC" w:rsidRDefault="003E6DEC" w:rsidP="001336EA">
      <w:pPr>
        <w:pStyle w:val="Akapitzlist"/>
        <w:numPr>
          <w:ilvl w:val="0"/>
          <w:numId w:val="4"/>
        </w:numPr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przez Wykonawcę od umowy na skutek okoliczności, za które ponosi odpowiedzialność Wykonawca, w wysokości 10% ustalonego wynagrodzenia brutto określonego w § 2 ust. 3.</w:t>
      </w:r>
    </w:p>
    <w:p w:rsidR="003E6DEC" w:rsidRDefault="003E6DEC" w:rsidP="003E6DE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kara umowna nie pokrywa poniesionej szkody, strony mogą dochodzić odszkodowania uzupełniającego, przenoszącego wysokość kar umownych do wysokości rzeczywiście poniesionej szkody.</w:t>
      </w:r>
    </w:p>
    <w:p w:rsidR="003E6DEC" w:rsidRDefault="003E6DEC" w:rsidP="003E6D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Wykonawca wyraża zgodę na potrącenie należnych kar umownych z wynagrodzenia Wykonawcy. </w:t>
      </w:r>
    </w:p>
    <w:p w:rsidR="003E6DEC" w:rsidRDefault="003E6DEC" w:rsidP="003E6DE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§ 9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Ewentualne kwestie sporne wynikłe w trakcie realizacji niniejszej umowy strony rozstrzygać będą polubownie. W przypadku nie dojścia do porozumienia spory rozstrzygane będą przez Sąd właściwy dla</w:t>
      </w:r>
      <w:r w:rsidR="00E52EC6">
        <w:rPr>
          <w:color w:val="000000"/>
          <w:szCs w:val="20"/>
        </w:rPr>
        <w:t xml:space="preserve"> siedziby</w:t>
      </w:r>
      <w:r>
        <w:rPr>
          <w:color w:val="000000"/>
          <w:szCs w:val="20"/>
        </w:rPr>
        <w:t xml:space="preserve"> Zamawiającego.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§ 10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W sprawach nieuregulowanych niniejszą umową stosuje się przepisy Kodeksu cywilnego.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§ 11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Umowa sporządzona została w 2 jednobrzmiących egzemplarzach, po 1 dla każdej ze stron.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color w:val="000000"/>
          <w:szCs w:val="20"/>
        </w:rPr>
      </w:pP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color w:val="000000"/>
          <w:szCs w:val="20"/>
        </w:rPr>
      </w:pP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  <w:t xml:space="preserve">Wykonawca                    </w:t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  <w:t xml:space="preserve">   Zamawiający</w:t>
      </w:r>
    </w:p>
    <w:p w:rsidR="003E6DEC" w:rsidRDefault="003E6DEC" w:rsidP="003E6DE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0"/>
        </w:rPr>
      </w:pPr>
    </w:p>
    <w:p w:rsidR="00EC2AD3" w:rsidRDefault="00EC2AD3"/>
    <w:sectPr w:rsidR="00EC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FA5"/>
    <w:multiLevelType w:val="multilevel"/>
    <w:tmpl w:val="2596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A569BC"/>
    <w:multiLevelType w:val="hybridMultilevel"/>
    <w:tmpl w:val="42F66AAC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lowerLetter"/>
      <w:lvlText w:val="%2."/>
      <w:lvlJc w:val="left"/>
      <w:pPr>
        <w:ind w:left="2221" w:hanging="360"/>
      </w:pPr>
    </w:lvl>
    <w:lvl w:ilvl="2" w:tplc="0415001B">
      <w:start w:val="1"/>
      <w:numFmt w:val="lowerRoman"/>
      <w:lvlText w:val="%3."/>
      <w:lvlJc w:val="right"/>
      <w:pPr>
        <w:ind w:left="2941" w:hanging="180"/>
      </w:pPr>
    </w:lvl>
    <w:lvl w:ilvl="3" w:tplc="0415000F">
      <w:start w:val="1"/>
      <w:numFmt w:val="decimal"/>
      <w:lvlText w:val="%4."/>
      <w:lvlJc w:val="left"/>
      <w:pPr>
        <w:ind w:left="3661" w:hanging="360"/>
      </w:pPr>
    </w:lvl>
    <w:lvl w:ilvl="4" w:tplc="04150019">
      <w:start w:val="1"/>
      <w:numFmt w:val="lowerLetter"/>
      <w:lvlText w:val="%5."/>
      <w:lvlJc w:val="left"/>
      <w:pPr>
        <w:ind w:left="4381" w:hanging="360"/>
      </w:pPr>
    </w:lvl>
    <w:lvl w:ilvl="5" w:tplc="0415001B">
      <w:start w:val="1"/>
      <w:numFmt w:val="lowerRoman"/>
      <w:lvlText w:val="%6."/>
      <w:lvlJc w:val="right"/>
      <w:pPr>
        <w:ind w:left="5101" w:hanging="180"/>
      </w:pPr>
    </w:lvl>
    <w:lvl w:ilvl="6" w:tplc="0415000F">
      <w:start w:val="1"/>
      <w:numFmt w:val="decimal"/>
      <w:lvlText w:val="%7."/>
      <w:lvlJc w:val="left"/>
      <w:pPr>
        <w:ind w:left="5821" w:hanging="360"/>
      </w:pPr>
    </w:lvl>
    <w:lvl w:ilvl="7" w:tplc="04150019">
      <w:start w:val="1"/>
      <w:numFmt w:val="lowerLetter"/>
      <w:lvlText w:val="%8."/>
      <w:lvlJc w:val="left"/>
      <w:pPr>
        <w:ind w:left="6541" w:hanging="360"/>
      </w:pPr>
    </w:lvl>
    <w:lvl w:ilvl="8" w:tplc="0415001B">
      <w:start w:val="1"/>
      <w:numFmt w:val="lowerRoman"/>
      <w:lvlText w:val="%9."/>
      <w:lvlJc w:val="right"/>
      <w:pPr>
        <w:ind w:left="7261" w:hanging="180"/>
      </w:pPr>
    </w:lvl>
  </w:abstractNum>
  <w:abstractNum w:abstractNumId="2" w15:restartNumberingAfterBreak="0">
    <w:nsid w:val="104F46CA"/>
    <w:multiLevelType w:val="hybridMultilevel"/>
    <w:tmpl w:val="31EA6774"/>
    <w:lvl w:ilvl="0" w:tplc="912CE456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8790584"/>
    <w:multiLevelType w:val="multilevel"/>
    <w:tmpl w:val="805846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387D23"/>
    <w:multiLevelType w:val="multilevel"/>
    <w:tmpl w:val="C7A80F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EC"/>
    <w:rsid w:val="001336EA"/>
    <w:rsid w:val="001D167A"/>
    <w:rsid w:val="003E6DEC"/>
    <w:rsid w:val="00442AA3"/>
    <w:rsid w:val="004C7F4C"/>
    <w:rsid w:val="00733F17"/>
    <w:rsid w:val="00AD0CF4"/>
    <w:rsid w:val="00CE3561"/>
    <w:rsid w:val="00E52EC6"/>
    <w:rsid w:val="00EC2AD3"/>
    <w:rsid w:val="00F7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E348E-C334-49CC-B764-A8312F17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E6DEC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3E6DEC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2021-09-15T09:53:00Z</cp:lastPrinted>
  <dcterms:created xsi:type="dcterms:W3CDTF">2022-08-16T08:31:00Z</dcterms:created>
  <dcterms:modified xsi:type="dcterms:W3CDTF">2022-08-16T08:31:00Z</dcterms:modified>
</cp:coreProperties>
</file>